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cs="Times New Roman" w:eastAsiaTheme="minorEastAsia"/>
          <w:color w:val="auto"/>
          <w:kern w:val="2"/>
          <w:sz w:val="21"/>
          <w:szCs w:val="22"/>
          <w:lang w:val="zh-CN"/>
        </w:rPr>
        <w:id w:val="-1615590317"/>
        <w:docPartObj>
          <w:docPartGallery w:val="Table of Contents"/>
          <w:docPartUnique/>
        </w:docPartObj>
      </w:sdtPr>
      <w:sdtEndPr>
        <w:rPr>
          <w:rFonts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zh-CN"/>
        </w:rPr>
      </w:sdtEndPr>
      <w:sdtContent>
        <w:p w14:paraId="2BC73351">
          <w:pPr>
            <w:pStyle w:val="23"/>
            <w:spacing w:line="240" w:lineRule="auto"/>
            <w:jc w:val="center"/>
            <w:rPr>
              <w:rFonts w:ascii="Times New Roman" w:hAnsi="Times New Roman" w:cs="Times New Roman"/>
              <w:sz w:val="44"/>
              <w:szCs w:val="44"/>
            </w:rPr>
          </w:pPr>
          <w:r>
            <w:rPr>
              <w:rFonts w:ascii="Times New Roman" w:hAnsi="Times New Roman" w:eastAsia="方正小标宋简体" w:cs="Times New Roman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ascii="Times New Roman" w:hAnsi="Times New Roman" w:eastAsia="方正小标宋简体" w:cs="Times New Roman"/>
              <w:b/>
              <w:bCs/>
              <w:color w:val="auto"/>
              <w:sz w:val="44"/>
              <w:szCs w:val="44"/>
            </w:rPr>
            <w:t xml:space="preserve">   </w:t>
          </w:r>
          <w:r>
            <w:rPr>
              <w:rFonts w:ascii="Times New Roman" w:hAnsi="Times New Roman" w:eastAsia="方正小标宋简体" w:cs="Times New Roman"/>
              <w:b/>
              <w:bCs/>
              <w:color w:val="auto"/>
              <w:sz w:val="44"/>
              <w:szCs w:val="44"/>
              <w:lang w:val="zh-CN"/>
            </w:rPr>
            <w:t>录</w:t>
          </w:r>
        </w:p>
        <w:p w14:paraId="2D12DA17">
          <w:pPr>
            <w:pStyle w:val="11"/>
            <w:tabs>
              <w:tab w:val="right" w:leader="dot" w:pos="8306"/>
            </w:tabs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TOC \o "1-3" \h \z \u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"_Toc27529"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一、报销流程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_Toc27529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245EFE1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"_Toc26420"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1.1 整理票据材料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_Toc26420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379AF151">
          <w:pPr>
            <w:pStyle w:val="7"/>
            <w:tabs>
              <w:tab w:val="right" w:leader="dot" w:pos="8306"/>
            </w:tabs>
            <w:ind w:left="96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"_Toc13135"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1.1.1 票据有效性要求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_Toc13135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53A20B75">
          <w:pPr>
            <w:pStyle w:val="7"/>
            <w:tabs>
              <w:tab w:val="right" w:leader="dot" w:pos="8306"/>
            </w:tabs>
            <w:ind w:left="96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"_Toc7827"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1.1.2 票据分类要求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_Toc7827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2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446A254D">
          <w:pPr>
            <w:pStyle w:val="7"/>
            <w:tabs>
              <w:tab w:val="right" w:leader="dot" w:pos="8306"/>
            </w:tabs>
            <w:ind w:left="96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"_Toc1850"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1.1.3 票据完整性要求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_Toc1850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3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C57BEC8">
          <w:pPr>
            <w:pStyle w:val="7"/>
            <w:tabs>
              <w:tab w:val="right" w:leader="dot" w:pos="8306"/>
            </w:tabs>
            <w:ind w:left="96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"_Toc16991"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1.1.4 票据粘贴要求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_Toc16991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4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F5A5DE4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"_Toc5206"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1.2 填写相关报销表格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_Toc5206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4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790476B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"_Toc11313"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1.3 报销材料审核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_Toc11313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5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EB2371D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"_Toc13198"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1.4 网上报账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_Toc13198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5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F893C79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"_Toc2074"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1.5 院系审核网报单等全部材料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_Toc2074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10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1CEDDEBC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"_Toc1087"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1.6 送单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_Toc1087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11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2AE72CF5">
          <w:pPr>
            <w:pStyle w:val="11"/>
            <w:tabs>
              <w:tab w:val="right" w:leader="dot" w:pos="8306"/>
            </w:tabs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"_Toc13670"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二、附录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_Toc13670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12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5959E045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"_Toc14424"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附录1 发票要求及示例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_Toc14424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12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77F2778D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"_Toc5819"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附录2 订单详情要求及示例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_Toc5819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12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37A5FFA7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"_Toc1689"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附录3 支付详情要求及示例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_Toc1689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13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128CE15F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"_Toc5085"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附录4 线下小额登记表要求及示例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_Toc5085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14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532291CD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"_Toc7084"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附录5 报销情况说明书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_Toc7084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20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4E02F1F3">
          <w:pPr>
            <w:pStyle w:val="12"/>
            <w:tabs>
              <w:tab w:val="right" w:leader="dot" w:pos="8306"/>
            </w:tabs>
            <w:ind w:left="480"/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fldChar w:fldCharType="begin"/>
          </w:r>
          <w:r>
            <w:instrText xml:space="preserve"> HYPERLINK \l "_Toc25306"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附录7 大学生创新训练项目记账表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_Toc25306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23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39FA1209"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"_Toc26929" </w:instrText>
          </w:r>
          <w: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三、常见问答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instrText xml:space="preserve"> PAGEREF _Toc26929 \h </w:instrTex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t>24</w:t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 w14:paraId="7B97FAE7">
          <w:pPr>
            <w:rPr>
              <w:rFonts w:ascii="Times New Roman" w:hAnsi="Times New Roman" w:eastAsia="仿宋_GB2312" w:cs="Times New Roman"/>
              <w:sz w:val="32"/>
              <w:szCs w:val="32"/>
            </w:rPr>
          </w:pPr>
          <w:r>
            <w:rPr>
              <w:rFonts w:ascii="Times New Roman" w:hAnsi="Times New Roman" w:eastAsia="仿宋_GB2312" w:cs="Times New Roman"/>
              <w:bCs/>
              <w:szCs w:val="32"/>
              <w:lang w:val="zh-CN"/>
            </w:rPr>
            <w:fldChar w:fldCharType="end"/>
          </w:r>
        </w:p>
      </w:sdtContent>
    </w:sdt>
    <w:p w14:paraId="689A5A1C">
      <w:pPr>
        <w:pStyle w:val="2"/>
        <w:spacing w:line="240" w:lineRule="auto"/>
        <w:jc w:val="both"/>
        <w:rPr>
          <w:rFonts w:ascii="黑体" w:hAnsi="黑体" w:cs="黑体"/>
          <w:b w:val="0"/>
          <w:bCs w:val="0"/>
          <w:sz w:val="32"/>
          <w:szCs w:val="32"/>
        </w:rPr>
      </w:pPr>
      <w:bookmarkStart w:id="0" w:name="_Toc27529"/>
      <w:r>
        <w:rPr>
          <w:rFonts w:hint="eastAsia" w:ascii="黑体" w:hAnsi="黑体" w:cs="黑体"/>
          <w:b w:val="0"/>
          <w:bCs w:val="0"/>
          <w:sz w:val="32"/>
          <w:szCs w:val="32"/>
        </w:rPr>
        <w:t>一、报销流程</w:t>
      </w:r>
      <w:bookmarkEnd w:id="0"/>
    </w:p>
    <w:p w14:paraId="0CCFB1E6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1" w:name="_Toc26420"/>
      <w:r>
        <w:rPr>
          <w:rFonts w:ascii="Times New Roman" w:hAnsi="Times New Roman" w:eastAsia="仿宋_GB2312" w:cs="Times New Roman"/>
        </w:rPr>
        <w:t>1.1 整理票据材料</w:t>
      </w:r>
      <w:bookmarkEnd w:id="1"/>
    </w:p>
    <w:p w14:paraId="26741733">
      <w:pPr>
        <w:pStyle w:val="4"/>
        <w:spacing w:line="240" w:lineRule="auto"/>
        <w:jc w:val="both"/>
        <w:rPr>
          <w:rFonts w:ascii="Times New Roman" w:hAnsi="Times New Roman" w:eastAsia="仿宋_GB2312" w:cs="Times New Roman"/>
          <w:sz w:val="32"/>
        </w:rPr>
      </w:pPr>
      <w:bookmarkStart w:id="2" w:name="_Toc13135"/>
      <w:r>
        <w:rPr>
          <w:rFonts w:ascii="Times New Roman" w:hAnsi="Times New Roman" w:eastAsia="仿宋_GB2312" w:cs="Times New Roman"/>
          <w:sz w:val="32"/>
        </w:rPr>
        <w:t>1.1.1 票据有效性要求</w:t>
      </w:r>
      <w:bookmarkEnd w:id="2"/>
    </w:p>
    <w:p w14:paraId="3F01DD1E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A 报销的票据必须是正式发票（电子发票与纸质发票均可），假发票、收据、白条、证明信等不可报销。</w:t>
      </w:r>
    </w:p>
    <w:p w14:paraId="12CD072A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 xml:space="preserve"> 开票信息</w:t>
      </w:r>
    </w:p>
    <w:p w14:paraId="47128D62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购买方名称：中山大学</w:t>
      </w:r>
    </w:p>
    <w:p w14:paraId="36F09210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统一社会信用代码：121000004558631445</w:t>
      </w:r>
    </w:p>
    <w:p w14:paraId="30166034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地址、电话：广东省广州市新港西路135号02084110285</w:t>
      </w:r>
    </w:p>
    <w:p w14:paraId="7545C435">
      <w:pPr>
        <w:widowControl/>
        <w:ind w:left="638" w:leftChars="266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开户行及账号：中国建设银行广州中山大学支行44050143004609000001</w:t>
      </w:r>
    </w:p>
    <w:p w14:paraId="185D21AD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 xml:space="preserve">C 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票据可报销的有效期限：一年。以发票开票日期为准，超过一年的不予报销，如于202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年立项的项目，则开票日期202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年1月1日至202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4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年12月31日之间的发票均在报销的有效期限内，具体报销的截止时间以当年的通知为准。</w:t>
      </w:r>
    </w:p>
    <w:p w14:paraId="727A4743">
      <w:pPr>
        <w:pStyle w:val="4"/>
        <w:spacing w:line="240" w:lineRule="auto"/>
        <w:jc w:val="both"/>
        <w:rPr>
          <w:rFonts w:ascii="Times New Roman" w:hAnsi="Times New Roman" w:eastAsia="仿宋_GB2312" w:cs="Times New Roman"/>
          <w:sz w:val="32"/>
        </w:rPr>
      </w:pPr>
      <w:bookmarkStart w:id="3" w:name="_Toc7827"/>
      <w:r>
        <w:rPr>
          <w:rFonts w:ascii="Times New Roman" w:hAnsi="Times New Roman" w:eastAsia="仿宋_GB2312" w:cs="Times New Roman"/>
          <w:sz w:val="32"/>
        </w:rPr>
        <w:t>1.1.2 票据分类要求</w:t>
      </w:r>
      <w:bookmarkEnd w:id="3"/>
    </w:p>
    <w:p w14:paraId="1351B961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对众多零散的票据，应将票据用途、业务内容整理并分类。各种票据的分类标准如下：</w:t>
      </w:r>
    </w:p>
    <w:p w14:paraId="2043E2EF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color w:val="FF000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A 日常办公用品：笔、纸、鼠标、键盘、墨水、电池、文件夹（盒）、胶水、信封、插座、笔记本等办公常用消耗品。</w:t>
      </w:r>
      <w:r>
        <w:rPr>
          <w:rFonts w:hint="eastAsia" w:ascii="Times New Roman" w:hAnsi="Times New Roman" w:eastAsia="仿宋_GB2312" w:cs="Times New Roman"/>
          <w:color w:val="FF0000"/>
          <w:kern w:val="0"/>
          <w:sz w:val="32"/>
          <w:szCs w:val="32"/>
        </w:rPr>
        <w:t>（不能采购报销打印机，可以报销打印费。不能报销私人物品。)</w:t>
      </w:r>
    </w:p>
    <w:p w14:paraId="367017EE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 订报刊、资料费：书、杂志、报纸、VCD、DVD、录音（像）带等资料。</w:t>
      </w:r>
    </w:p>
    <w:p w14:paraId="36979134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C 邮费：邮寄费、快递费。</w:t>
      </w:r>
    </w:p>
    <w:p w14:paraId="6FA392E7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D 印刷费：论文版面费、资料冲印费、资料复印费等。</w:t>
      </w:r>
    </w:p>
    <w:p w14:paraId="59BF13A7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E 市内交通费：深圳市内发生的公交车费、地铁费（不包括充值卡、充值凭单）。</w:t>
      </w:r>
    </w:p>
    <w:p w14:paraId="1ADC1837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F 差旅费：项目组人员到深圳市外的往返交通费（本项目不支持本科学生报销住宿费用）。火车票只可报销硬座票价，且票面姓名需为教务部登记的项目组成员。发票实报实销，请每次外出调研时注意取得对应的车票或地铁票，不能一次性索取全部发票，行程不连贯的或短时间内发生大量的汽车发票不予报销。报销差旅费用需要提供调研单位发布的会议(活动)通知或者邀请函。</w:t>
      </w:r>
    </w:p>
    <w:p w14:paraId="5056A529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G 实验用品：包括用于科研实验的试剂、药品、各类工具、超纯水、电子元器件、动物及饲料、玻璃器皿、气体等。</w:t>
      </w:r>
    </w:p>
    <w:p w14:paraId="7A1DA53C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H 维修费：固定资产的修理和维护费用，网络信息系统运行与维护费用。</w:t>
      </w:r>
    </w:p>
    <w:p w14:paraId="5282A96E">
      <w:pPr>
        <w:widowControl/>
        <w:ind w:firstLine="640" w:firstLineChars="200"/>
        <w:jc w:val="both"/>
        <w:rPr>
          <w:rFonts w:hint="default" w:ascii="Times New Roman" w:hAnsi="Times New Roman" w:eastAsia="仿宋_GB2312" w:cs="Times New Roman"/>
          <w:color w:val="FF0000"/>
          <w:kern w:val="0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I 设备购置：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一千元一下的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 xml:space="preserve"> U盘、移动硬盘、内存卡/条等</w:t>
      </w:r>
      <w:r>
        <w:rPr>
          <w:rFonts w:hint="eastAsia" w:ascii="Times New Roman" w:hAnsi="Times New Roman" w:eastAsia="仿宋_GB2312" w:cs="Times New Roman"/>
          <w:color w:val="FF0000"/>
          <w:ker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color w:val="FF0000"/>
          <w:kern w:val="0"/>
          <w:sz w:val="32"/>
          <w:szCs w:val="32"/>
          <w:lang w:val="en-US" w:eastAsia="zh-CN"/>
        </w:rPr>
        <w:t>一千元以上需要纳入固定资产，</w:t>
      </w:r>
      <w:r>
        <w:rPr>
          <w:rFonts w:hint="eastAsia" w:ascii="Times New Roman" w:hAnsi="Times New Roman" w:eastAsia="仿宋_GB2312" w:cs="Times New Roman"/>
          <w:color w:val="FF0000"/>
          <w:kern w:val="0"/>
          <w:sz w:val="32"/>
          <w:szCs w:val="32"/>
        </w:rPr>
        <w:t>大创无法报销</w:t>
      </w:r>
      <w:r>
        <w:rPr>
          <w:rFonts w:hint="eastAsia" w:ascii="Times New Roman" w:hAnsi="Times New Roman" w:eastAsia="仿宋_GB2312" w:cs="Times New Roman"/>
          <w:color w:val="FF0000"/>
          <w:kern w:val="0"/>
          <w:sz w:val="32"/>
          <w:szCs w:val="32"/>
          <w:lang w:val="en-US" w:eastAsia="zh-CN"/>
        </w:rPr>
        <w:t>此种类型的设备，打印机一千元以下也不能报销！）</w:t>
      </w:r>
      <w:bookmarkStart w:id="19" w:name="_GoBack"/>
      <w:bookmarkEnd w:id="19"/>
    </w:p>
    <w:p w14:paraId="13449196">
      <w:pPr>
        <w:pStyle w:val="4"/>
        <w:spacing w:line="240" w:lineRule="auto"/>
        <w:jc w:val="both"/>
        <w:rPr>
          <w:rFonts w:ascii="Times New Roman" w:hAnsi="Times New Roman" w:eastAsia="仿宋_GB2312" w:cs="Times New Roman"/>
          <w:sz w:val="32"/>
        </w:rPr>
      </w:pPr>
      <w:bookmarkStart w:id="4" w:name="_Toc1850"/>
      <w:r>
        <w:rPr>
          <w:rFonts w:ascii="Times New Roman" w:hAnsi="Times New Roman" w:eastAsia="仿宋_GB2312" w:cs="Times New Roman"/>
          <w:sz w:val="32"/>
        </w:rPr>
        <w:t>1.1.3 票据完整性要求</w:t>
      </w:r>
      <w:bookmarkEnd w:id="4"/>
    </w:p>
    <w:p w14:paraId="701BE4C6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每份网上购物报销材料应包括：</w:t>
      </w:r>
    </w:p>
    <w:p w14:paraId="6779A8DA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A 发票（要求及示例见附录1）</w:t>
      </w:r>
    </w:p>
    <w:p w14:paraId="27FA4B1F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 订单详情（要求及示例见附录2）</w:t>
      </w:r>
    </w:p>
    <w:p w14:paraId="1EB2B4B7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C 支付详情（要求及示例见附录3）</w:t>
      </w:r>
    </w:p>
    <w:p w14:paraId="77B7495A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D 线下小额登记表（仅购买实验用品需要此项，要求及示例见附录4）</w:t>
      </w:r>
    </w:p>
    <w:p w14:paraId="140B787C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E 《报销情况说明书》（仅报销出现特殊情况，与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财务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老师确定需要填写说明书时填写，要求及示例见附录5）</w:t>
      </w:r>
    </w:p>
    <w:p w14:paraId="547B2CA4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并将每份报销材料按照发票-订单详情-支付详情-（线下小额登记表）-（报销情况说明书）的顺序进行整理。</w:t>
      </w:r>
    </w:p>
    <w:p w14:paraId="145D6AEA">
      <w:pPr>
        <w:pStyle w:val="4"/>
        <w:spacing w:line="240" w:lineRule="auto"/>
        <w:jc w:val="both"/>
        <w:rPr>
          <w:rFonts w:ascii="Times New Roman" w:hAnsi="Times New Roman" w:eastAsia="仿宋_GB2312" w:cs="Times New Roman"/>
          <w:sz w:val="32"/>
        </w:rPr>
      </w:pPr>
      <w:bookmarkStart w:id="5" w:name="_Toc16991"/>
      <w:r>
        <w:rPr>
          <w:rFonts w:ascii="Times New Roman" w:hAnsi="Times New Roman" w:eastAsia="仿宋_GB2312" w:cs="Times New Roman"/>
          <w:sz w:val="32"/>
        </w:rPr>
        <w:t>1.1.4 票据粘贴要求</w:t>
      </w:r>
      <w:bookmarkEnd w:id="5"/>
    </w:p>
    <w:p w14:paraId="78DB3572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A 小张票据</w:t>
      </w:r>
    </w:p>
    <w:p w14:paraId="16AA39FE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不便装订、保管，传递过程容易丢失的小张票据（非A4纸大小的票据），如公交车票、地铁票、火车票或其他票据，应按顺序粘贴在票据粘贴单（票据粘贴单及示例见附录6）上，票据粘贴单下方应相应填写该页票据粘贴单所粘贴的票据信息，包括：票据张数、粘贴票据总额、经办人（小组内负责本次报销的学生）、证明人（指导老师）、负责人（小组长）等。</w:t>
      </w:r>
    </w:p>
    <w:p w14:paraId="740AC06C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 用A4纸打印出来的电子票据</w:t>
      </w:r>
    </w:p>
    <w:p w14:paraId="639DA216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不需粘贴，并请经办人（小组内负责本次报销的学生）、证明人（指导老师）、负责人（小组长）签字。</w:t>
      </w:r>
    </w:p>
    <w:p w14:paraId="4F522D4E">
      <w:pPr>
        <w:pStyle w:val="4"/>
        <w:spacing w:line="240" w:lineRule="auto"/>
        <w:jc w:val="both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1.1.5 票据</w:t>
      </w:r>
      <w:r>
        <w:rPr>
          <w:rFonts w:hint="eastAsia" w:ascii="Times New Roman" w:hAnsi="Times New Roman" w:eastAsia="仿宋_GB2312" w:cs="Times New Roman"/>
          <w:sz w:val="32"/>
        </w:rPr>
        <w:t>提交时间要求</w:t>
      </w:r>
    </w:p>
    <w:p w14:paraId="539FFEF5">
      <w:pPr>
        <w:ind w:firstLine="42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若明年大创经费还是分两批发放，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7.31是上半年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第一批经费回收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的节点，建议最晚做网报单截止日期为6月底或者7月初，需要预留时间处理问题单，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学校下发报销经费才算报销成功。未报销的经费会被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冻结收回，所以问题单也需7.31前处理好，若7月份还有剩余经费也方便学院统筹使用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。</w:t>
      </w:r>
    </w:p>
    <w:p w14:paraId="7819EADD">
      <w:pPr>
        <w:ind w:firstLine="42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建议不要分很多次报销，即上半年有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3000额度，可以把发票集中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整理提交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，报销一两次即可，不用每次采购完都报销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。</w:t>
      </w:r>
    </w:p>
    <w:p w14:paraId="719D5BF6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 w14:paraId="457B5A06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6" w:name="_Toc5206"/>
      <w:r>
        <w:rPr>
          <w:rFonts w:ascii="Times New Roman" w:hAnsi="Times New Roman" w:eastAsia="仿宋_GB2312" w:cs="Times New Roman"/>
        </w:rPr>
        <w:t>1.2 填写相关报销表格</w:t>
      </w:r>
      <w:bookmarkEnd w:id="6"/>
    </w:p>
    <w:p w14:paraId="6DBE8919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需要使用到的报销表格包括：</w:t>
      </w:r>
    </w:p>
    <w:p w14:paraId="34BD34B3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A 《大学生创新训练计划项目记账表-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航空航天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学院（空表）》见附录7，填写此表格时应注意：</w:t>
      </w:r>
    </w:p>
    <w:p w14:paraId="6003CBBD">
      <w:pPr>
        <w:pStyle w:val="24"/>
        <w:widowControl/>
        <w:numPr>
          <w:ilvl w:val="0"/>
          <w:numId w:val="1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每次报销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该次报销所有报销项目内容应该记录在表中，并且金额数目与发票金额相对应（解释：项目过程中可能出现多次报销，每次报销应填写一次记账表，记账表不用承接上次报销项目，根据此次报销项填写记账表即可）；</w:t>
      </w:r>
    </w:p>
    <w:p w14:paraId="6B796BCD">
      <w:pPr>
        <w:pStyle w:val="24"/>
        <w:widowControl/>
        <w:numPr>
          <w:ilvl w:val="0"/>
          <w:numId w:val="1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记账表应打印纸质版由经办人（小组报账的成员）、负责人（小组组长）签字。</w:t>
      </w:r>
    </w:p>
    <w:p w14:paraId="66836FDD">
      <w:pPr>
        <w:widowControl/>
        <w:ind w:left="48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 《报销情况说明书》见附录5，填写时应注意：</w:t>
      </w:r>
    </w:p>
    <w:p w14:paraId="089F6313">
      <w:pPr>
        <w:widowControl/>
        <w:ind w:left="48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报销情况说明书在与财务老师确定过需要填写时填写，且相关情况应填写清楚。</w:t>
      </w:r>
    </w:p>
    <w:p w14:paraId="37AAE03F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7" w:name="_Toc11313"/>
      <w:r>
        <w:rPr>
          <w:rFonts w:ascii="Times New Roman" w:hAnsi="Times New Roman" w:eastAsia="仿宋_GB2312" w:cs="Times New Roman"/>
        </w:rPr>
        <w:t>1.3 报销材料审核</w:t>
      </w:r>
      <w:bookmarkEnd w:id="7"/>
    </w:p>
    <w:p w14:paraId="14C55A27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项目组成员应收集齐全部报销材料（包括票据、记账表、情况说明书等，小组成员签字及指导教师签字应无遗漏）提交至院系进行审核。院系审核通过后方可进行网上报账。</w:t>
      </w:r>
    </w:p>
    <w:p w14:paraId="346C9EE9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8" w:name="_Toc13198"/>
      <w:r>
        <w:rPr>
          <w:rFonts w:ascii="Times New Roman" w:hAnsi="Times New Roman" w:eastAsia="仿宋_GB2312" w:cs="Times New Roman"/>
        </w:rPr>
        <w:t>1.4 网上报账</w:t>
      </w:r>
      <w:bookmarkEnd w:id="8"/>
    </w:p>
    <w:p w14:paraId="4C0243AE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color w:val="FF000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FF0000"/>
          <w:kern w:val="0"/>
          <w:sz w:val="32"/>
          <w:szCs w:val="32"/>
        </w:rPr>
        <w:t>注意报销材料必须先经过院系审核才可以进行网上报销，避免出现退单重做的情况！</w:t>
      </w:r>
    </w:p>
    <w:p w14:paraId="031F020C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网上报销流程如下：</w:t>
      </w:r>
    </w:p>
    <w:p w14:paraId="2EF51BBF">
      <w:pPr>
        <w:pStyle w:val="24"/>
        <w:widowControl/>
        <w:numPr>
          <w:ilvl w:val="0"/>
          <w:numId w:val="2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登陆系统</w:t>
      </w:r>
    </w:p>
    <w:p w14:paraId="1CB935E8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中山大学财务处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主页（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http://home3.sysu.edu.cn/finance/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）</w:t>
      </w:r>
    </w:p>
    <w:p w14:paraId="1DEB840B">
      <w:pPr>
        <w:pStyle w:val="24"/>
        <w:widowControl/>
        <w:ind w:firstLine="0" w:firstLineChars="0"/>
        <w:jc w:val="center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8929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C505">
      <w:pPr>
        <w:pStyle w:val="24"/>
        <w:widowControl/>
        <w:ind w:firstLine="64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点击“财务管理信息系统”，用NetID登陆，进入页面</w:t>
      </w:r>
    </w:p>
    <w:p w14:paraId="06F245C8">
      <w:pPr>
        <w:pStyle w:val="24"/>
        <w:widowControl/>
        <w:ind w:firstLine="0" w:firstLineChars="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9907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EFDF">
      <w:pPr>
        <w:pStyle w:val="24"/>
        <w:widowControl/>
        <w:ind w:left="1200" w:firstLine="0" w:firstLineChars="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点击“网上报销系统”下的“我的报销”</w:t>
      </w:r>
    </w:p>
    <w:p w14:paraId="2EE9E1E8">
      <w:pPr>
        <w:pStyle w:val="24"/>
        <w:widowControl/>
        <w:numPr>
          <w:ilvl w:val="0"/>
          <w:numId w:val="2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选择新增</w:t>
      </w:r>
    </w:p>
    <w:p w14:paraId="02711CA9">
      <w:pPr>
        <w:pStyle w:val="24"/>
        <w:widowControl/>
        <w:ind w:firstLine="0" w:firstLineChars="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0915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F925">
      <w:pPr>
        <w:pStyle w:val="24"/>
        <w:widowControl/>
        <w:ind w:left="1200" w:firstLine="0" w:firstLineChars="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点击“新增”并进入下一步。</w:t>
      </w:r>
    </w:p>
    <w:p w14:paraId="3EB1AF9D">
      <w:pPr>
        <w:pStyle w:val="24"/>
        <w:widowControl/>
        <w:numPr>
          <w:ilvl w:val="0"/>
          <w:numId w:val="2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选择报销业务类型</w:t>
      </w:r>
    </w:p>
    <w:p w14:paraId="1DD94514">
      <w:pPr>
        <w:pStyle w:val="24"/>
        <w:widowControl/>
        <w:numPr>
          <w:ilvl w:val="0"/>
          <w:numId w:val="2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填写报销基本信息</w:t>
      </w:r>
    </w:p>
    <w:p w14:paraId="5596750E">
      <w:pPr>
        <w:pStyle w:val="24"/>
        <w:widowControl/>
        <w:ind w:left="1200" w:firstLine="0" w:firstLineChars="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如“日常费用类报销”，点击进入填单界面。</w:t>
      </w:r>
    </w:p>
    <w:p w14:paraId="5C8F26E2">
      <w:pPr>
        <w:pStyle w:val="24"/>
        <w:widowControl/>
        <w:ind w:left="1200" w:firstLine="0" w:firstLineChars="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说明：</w:t>
      </w:r>
    </w:p>
    <w:p w14:paraId="79665A91">
      <w:pPr>
        <w:pStyle w:val="24"/>
        <w:widowControl/>
        <w:ind w:left="1200" w:firstLine="64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A.报账点是指送单的地方，深圳校区项目的报销建议都选择深圳校区。</w:t>
      </w:r>
    </w:p>
    <w:p w14:paraId="4ECF6F1B">
      <w:pPr>
        <w:pStyle w:val="24"/>
        <w:widowControl/>
        <w:ind w:left="1200" w:firstLine="64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B.附件是指各种发票、单据、审批单等，目前附件张数限制不能超过200张。</w:t>
      </w:r>
    </w:p>
    <w:p w14:paraId="15BF8A6C">
      <w:pPr>
        <w:pStyle w:val="24"/>
        <w:widowControl/>
        <w:ind w:left="1200" w:firstLine="64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C.事由是指本次报销的内容，供制单人或者项目负责人了解此项报销事项的内容。</w:t>
      </w:r>
    </w:p>
    <w:p w14:paraId="5E7A8242">
      <w:pPr>
        <w:pStyle w:val="24"/>
        <w:widowControl/>
        <w:ind w:left="1200" w:firstLine="640"/>
        <w:rPr>
          <w:rFonts w:ascii="Times New Roman" w:hAnsi="Times New Roman" w:eastAsia="仿宋_GB2312" w:cs="Times New Roman"/>
          <w:color w:val="FF000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D.注意：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990850" cy="361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color w:val="FF0000"/>
          <w:kern w:val="0"/>
          <w:sz w:val="32"/>
          <w:szCs w:val="32"/>
        </w:rPr>
        <w:t>此栏目不要勾选！</w:t>
      </w:r>
    </w:p>
    <w:p w14:paraId="1C857366">
      <w:pPr>
        <w:pStyle w:val="24"/>
        <w:widowControl/>
        <w:numPr>
          <w:ilvl w:val="0"/>
          <w:numId w:val="2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填写业务详细信息</w:t>
      </w:r>
    </w:p>
    <w:p w14:paraId="2A12F709">
      <w:pPr>
        <w:pStyle w:val="24"/>
        <w:widowControl/>
        <w:numPr>
          <w:ilvl w:val="0"/>
          <w:numId w:val="2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选择支付方式</w:t>
      </w:r>
    </w:p>
    <w:p w14:paraId="6E7DA030">
      <w:pPr>
        <w:pStyle w:val="24"/>
        <w:widowControl/>
        <w:ind w:firstLine="0" w:firstLineChars="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984115" cy="3725545"/>
            <wp:effectExtent l="0" t="0" r="14605" b="8255"/>
            <wp:docPr id="8" name="图片 8" descr="16220199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201999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071C">
      <w:pPr>
        <w:pStyle w:val="24"/>
        <w:widowControl/>
        <w:ind w:left="638" w:leftChars="266" w:firstLine="0" w:firstLineChars="0"/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t>填写经费号：经费号以当年教务老师通知为准。</w:t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br w:type="textWrapping"/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t>填写经费号：经费号以当年教务老师通知为准。</w:t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br w:type="textWrapping"/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t>填写经费号：经费号以当年教务老师通知为准。</w:t>
      </w:r>
    </w:p>
    <w:p w14:paraId="4EA51A28">
      <w:pPr>
        <w:pStyle w:val="24"/>
        <w:widowControl/>
        <w:ind w:left="1200" w:firstLine="0" w:firstLineChars="0"/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</w:pPr>
    </w:p>
    <w:p w14:paraId="383B84DF">
      <w:pPr>
        <w:pStyle w:val="24"/>
        <w:widowControl/>
        <w:ind w:firstLine="0" w:firstLineChars="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4310" cy="3891915"/>
            <wp:effectExtent l="0" t="0" r="1397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CB15">
      <w:pPr>
        <w:pStyle w:val="24"/>
        <w:widowControl/>
        <w:numPr>
          <w:ilvl w:val="0"/>
          <w:numId w:val="2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操作成功</w:t>
      </w:r>
    </w:p>
    <w:p w14:paraId="4C881C89">
      <w:pPr>
        <w:pStyle w:val="24"/>
        <w:widowControl/>
        <w:ind w:firstLine="0" w:firstLineChars="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9865" cy="3474085"/>
            <wp:effectExtent l="0" t="0" r="317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说明：</w:t>
      </w:r>
    </w:p>
    <w:p w14:paraId="67001613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A.确认单中的“负责人签字”一栏省略</w:t>
      </w:r>
    </w:p>
    <w:p w14:paraId="7ABF46BF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B.将确认单和其对应的票据夹在一起</w:t>
      </w:r>
    </w:p>
    <w:p w14:paraId="4BBA3DD3">
      <w:pPr>
        <w:pStyle w:val="24"/>
        <w:widowControl/>
        <w:ind w:firstLine="0" w:firstLineChars="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31203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注意：</w:t>
      </w:r>
    </w:p>
    <w:p w14:paraId="0B1049C6">
      <w:pPr>
        <w:pStyle w:val="24"/>
        <w:widowControl/>
        <w:numPr>
          <w:ilvl w:val="0"/>
          <w:numId w:val="3"/>
        </w:numPr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提交后，报销单会进入“待交财务”状态，如呈现“网上审批中”的状态，是因为勾选了</w:t>
      </w:r>
    </w:p>
    <w:p w14:paraId="106FC2FE">
      <w:pPr>
        <w:pStyle w:val="24"/>
        <w:widowControl/>
        <w:ind w:firstLine="0" w:firstLineChars="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990850" cy="3619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A3C4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请撤单后再进行修改。</w:t>
      </w:r>
    </w:p>
    <w:p w14:paraId="387464E5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B.没有收单的报销单，可在“我的报销”列表界面进行“撤单”操作。</w:t>
      </w:r>
    </w:p>
    <w:p w14:paraId="57DEDA4D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C.如果忘记打印确认单， 可以在“我的报销”界面查找该单后进行“查看”，点击最下面的“打印确认单”按钮即可打印确认单。</w:t>
      </w:r>
    </w:p>
    <w:p w14:paraId="1BCBF55F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D.如还有其他业务需要报销，则从第二步“选择项目”开始，按照同样的流程操作。</w:t>
      </w:r>
    </w:p>
    <w:p w14:paraId="300B7AAB">
      <w:pPr>
        <w:pStyle w:val="24"/>
        <w:widowControl/>
        <w:ind w:firstLine="64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E.对于网上报销还有疑问的同学，可以拨打</w:t>
      </w:r>
      <w:r>
        <w:rPr>
          <w:rFonts w:ascii="Times New Roman" w:hAnsi="Times New Roman" w:eastAsia="仿宋_GB2312" w:cs="Times New Roman"/>
          <w:color w:val="FF0000"/>
          <w:kern w:val="0"/>
          <w:sz w:val="32"/>
          <w:szCs w:val="32"/>
        </w:rPr>
        <w:t>深圳校区财务处的联系电话0755-23260076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进行咨询。</w:t>
      </w:r>
    </w:p>
    <w:p w14:paraId="075A1ECD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9" w:name="_Toc2074"/>
      <w:r>
        <w:rPr>
          <w:rFonts w:ascii="Times New Roman" w:hAnsi="Times New Roman" w:eastAsia="仿宋_GB2312" w:cs="Times New Roman"/>
        </w:rPr>
        <w:t>1.5 院系审核网报单等全部材料</w:t>
      </w:r>
      <w:bookmarkEnd w:id="9"/>
    </w:p>
    <w:p w14:paraId="53A865CF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完成网上报账打印网报单后，将上述全部材料整理好（包括订单详情+支付详情+发票+线下小额登记表&lt;如果有实验用品&gt;+记账表+网报单+报销情况说明书&lt;如果有需要&gt;）提交到学院办公室审核盖章，必须先经审核盖章后方可提交学校财务报销处理。</w:t>
      </w:r>
    </w:p>
    <w:p w14:paraId="6C47484C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10" w:name="_Toc1087"/>
      <w:r>
        <w:rPr>
          <w:rFonts w:ascii="Times New Roman" w:hAnsi="Times New Roman" w:eastAsia="仿宋_GB2312" w:cs="Times New Roman"/>
        </w:rPr>
        <w:t>1.6 送单</w:t>
      </w:r>
      <w:bookmarkEnd w:id="10"/>
    </w:p>
    <w:p w14:paraId="35A90382">
      <w:pPr>
        <w:widowControl/>
        <w:ind w:firstLine="640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项目负责人将经院系审核盖章后的全部材料一并送到财务投单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箱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逸仙楼一楼大学生服务中心旁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）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或到逸仙楼财务处6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09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投递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，扫描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网报单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二维码，投放在箱子中。收单人员简单检查票据、资料正确后即可收单。财务处理完成后会有短信通知负责人。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br w:type="page"/>
      </w:r>
    </w:p>
    <w:p w14:paraId="4CBD0F7F">
      <w:pPr>
        <w:pStyle w:val="2"/>
        <w:spacing w:line="240" w:lineRule="auto"/>
        <w:jc w:val="both"/>
        <w:rPr>
          <w:rFonts w:ascii="黑体" w:hAnsi="黑体" w:cs="黑体"/>
          <w:b w:val="0"/>
          <w:bCs w:val="0"/>
          <w:sz w:val="32"/>
          <w:szCs w:val="32"/>
        </w:rPr>
      </w:pPr>
      <w:bookmarkStart w:id="11" w:name="_Toc13670"/>
      <w:r>
        <w:rPr>
          <w:rFonts w:ascii="黑体" w:hAnsi="黑体" w:cs="黑体"/>
          <w:b w:val="0"/>
          <w:bCs w:val="0"/>
          <w:sz w:val="32"/>
          <w:szCs w:val="32"/>
        </w:rPr>
        <w:t>二</w:t>
      </w:r>
      <w:r>
        <w:rPr>
          <w:rFonts w:hint="eastAsia" w:ascii="黑体" w:hAnsi="黑体" w:cs="黑体"/>
          <w:b w:val="0"/>
          <w:bCs w:val="0"/>
          <w:sz w:val="32"/>
          <w:szCs w:val="32"/>
        </w:rPr>
        <w:t>、</w:t>
      </w:r>
      <w:r>
        <w:rPr>
          <w:rFonts w:ascii="黑体" w:hAnsi="黑体" w:cs="黑体"/>
          <w:b w:val="0"/>
          <w:bCs w:val="0"/>
          <w:sz w:val="32"/>
          <w:szCs w:val="32"/>
        </w:rPr>
        <w:t>附录</w:t>
      </w:r>
      <w:bookmarkEnd w:id="11"/>
    </w:p>
    <w:p w14:paraId="12CED0E7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12" w:name="_Toc14424"/>
      <w:r>
        <w:rPr>
          <w:rFonts w:ascii="Times New Roman" w:hAnsi="Times New Roman" w:eastAsia="仿宋_GB2312" w:cs="Times New Roman"/>
        </w:rPr>
        <w:t>附录1 发票要求及示例</w:t>
      </w:r>
      <w:bookmarkEnd w:id="12"/>
    </w:p>
    <w:p w14:paraId="0296503C">
      <w:pPr>
        <w:ind w:firstLine="643" w:firstLineChars="20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303030"/>
          <w:kern w:val="0"/>
          <w:sz w:val="32"/>
          <w:szCs w:val="32"/>
        </w:rPr>
        <w:t>1、发票抬头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 xml:space="preserve">：中山大学 </w:t>
      </w:r>
    </w:p>
    <w:p w14:paraId="151C0618">
      <w:pPr>
        <w:ind w:firstLine="640" w:firstLineChars="20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纳税人识别号：121000004558631445</w:t>
      </w:r>
    </w:p>
    <w:p w14:paraId="1527F6C9">
      <w:pPr>
        <w:ind w:firstLine="640" w:firstLineChars="20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示例如下图：</w:t>
      </w:r>
    </w:p>
    <w:p w14:paraId="33E378ED">
      <w:pPr>
        <w:jc w:val="center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905125" cy="12668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68D6">
      <w:pPr>
        <w:ind w:firstLine="643" w:firstLineChars="20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color w:val="303030"/>
          <w:kern w:val="0"/>
          <w:sz w:val="32"/>
          <w:szCs w:val="32"/>
        </w:rPr>
        <w:t>2、纸质发票：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需用办公胶水粘贴在附件《票据粘贴单》上（票据粘贴单方</w:t>
      </w:r>
    </w:p>
    <w:p w14:paraId="0725CDD9">
      <w:pPr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框中间的字体最好去掉，以免发票看不清），并填写票据张数、票据总金额、</w:t>
      </w:r>
    </w:p>
    <w:p w14:paraId="273B1B26">
      <w:pPr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经办人等信息</w:t>
      </w:r>
    </w:p>
    <w:p w14:paraId="57634DC5">
      <w:pPr>
        <w:ind w:firstLine="643" w:firstLineChars="200"/>
        <w:jc w:val="both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color w:val="303030"/>
          <w:kern w:val="0"/>
          <w:sz w:val="32"/>
          <w:szCs w:val="32"/>
        </w:rPr>
        <w:t>3、电子发票：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发票打印在A4纸上</w:t>
      </w:r>
    </w:p>
    <w:p w14:paraId="465BF5AA">
      <w:pPr>
        <w:ind w:firstLine="643" w:firstLineChars="20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303030"/>
          <w:kern w:val="0"/>
          <w:sz w:val="32"/>
          <w:szCs w:val="32"/>
        </w:rPr>
        <w:t>4、发票金额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：发票上的金额与支付详情要相同，淘宝购物时不要用淘金币或者避免使用红包以防金额不一致（如果金额不一致，相差不大时，可用签字笔在付款记录上说明情况，按小的金额报销）</w:t>
      </w:r>
    </w:p>
    <w:p w14:paraId="0BE2C70D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13" w:name="_Toc5819"/>
      <w:r>
        <w:rPr>
          <w:rFonts w:ascii="Times New Roman" w:hAnsi="Times New Roman" w:eastAsia="仿宋_GB2312" w:cs="Times New Roman"/>
        </w:rPr>
        <w:t>附录2 订单详情要求及示例</w:t>
      </w:r>
      <w:bookmarkEnd w:id="13"/>
    </w:p>
    <w:p w14:paraId="06EE32D3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订单详情为如下截图，注意订单详情中应包含订单金额、商品信息及发票等信息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（如网站提供订单详情下载功能，也可使用下载文件）</w:t>
      </w:r>
      <w:r>
        <w:rPr>
          <w:rFonts w:ascii="Times New Roman" w:hAnsi="Times New Roman" w:eastAsia="仿宋_GB2312" w:cs="Times New Roman"/>
          <w:sz w:val="32"/>
          <w:szCs w:val="32"/>
        </w:rPr>
        <w:t>：</w:t>
      </w:r>
    </w:p>
    <w:p w14:paraId="16BB49FC">
      <w:pPr>
        <w:jc w:val="center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402840" cy="3397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471" cy="341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2879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14" w:name="_Toc1689"/>
      <w:r>
        <w:rPr>
          <w:rFonts w:ascii="Times New Roman" w:hAnsi="Times New Roman" w:eastAsia="仿宋_GB2312" w:cs="Times New Roman"/>
        </w:rPr>
        <w:t>附录3 支付详情要求及示例</w:t>
      </w:r>
      <w:bookmarkEnd w:id="14"/>
    </w:p>
    <w:p w14:paraId="0CAED34F">
      <w:pPr>
        <w:ind w:firstLine="640" w:firstLineChars="20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要求转账要给商家或平台，不要给私人，示例如下图：</w:t>
      </w:r>
    </w:p>
    <w:p w14:paraId="6E9340AF">
      <w:pPr>
        <w:jc w:val="center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622550" cy="30924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3667" r="4685" b="36797"/>
                    <a:stretch>
                      <a:fillRect/>
                    </a:stretch>
                  </pic:blipFill>
                  <pic:spPr>
                    <a:xfrm>
                      <a:off x="0" y="0"/>
                      <a:ext cx="2628765" cy="30997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8B09">
      <w:pP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</w:p>
    <w:p w14:paraId="702C2A77">
      <w:pPr>
        <w:pStyle w:val="3"/>
        <w:spacing w:line="240" w:lineRule="auto"/>
        <w:jc w:val="both"/>
        <w:rPr>
          <w:rFonts w:ascii="Times New Roman" w:hAnsi="Times New Roman" w:eastAsia="仿宋_GB2312" w:cs="Times New Roman"/>
        </w:rPr>
      </w:pPr>
      <w:bookmarkStart w:id="15" w:name="_Toc5085"/>
      <w:r>
        <w:rPr>
          <w:rFonts w:ascii="Times New Roman" w:hAnsi="Times New Roman" w:eastAsia="仿宋_GB2312" w:cs="Times New Roman"/>
        </w:rPr>
        <w:t>附录4 线下小额登记表要求及示例</w:t>
      </w:r>
      <w:bookmarkEnd w:id="15"/>
    </w:p>
    <w:p w14:paraId="7F6BB138">
      <w:pPr>
        <w:pStyle w:val="24"/>
        <w:numPr>
          <w:ilvl w:val="0"/>
          <w:numId w:val="4"/>
        </w:numPr>
        <w:ind w:firstLine="64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适用范围</w:t>
      </w:r>
    </w:p>
    <w:p w14:paraId="348B8408">
      <w:pPr>
        <w:pStyle w:val="24"/>
        <w:ind w:left="360"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适用范围见下图：</w:t>
      </w:r>
    </w:p>
    <w:p w14:paraId="4E8710CC">
      <w:pPr>
        <w:pStyle w:val="24"/>
        <w:ind w:firstLine="0" w:firstLineChars="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47974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6F4D">
      <w:pPr>
        <w:pStyle w:val="24"/>
        <w:numPr>
          <w:ilvl w:val="0"/>
          <w:numId w:val="4"/>
        </w:numPr>
        <w:ind w:firstLine="64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操作流程</w:t>
      </w:r>
    </w:p>
    <w:p w14:paraId="07DB91FA">
      <w:pPr>
        <w:pStyle w:val="24"/>
        <w:ind w:left="420" w:firstLine="22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.1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小额报销（1</w:t>
      </w:r>
      <w:r>
        <w:rPr>
          <w:rFonts w:ascii="Times New Roman" w:hAnsi="Times New Roman" w:eastAsia="仿宋_GB2312" w:cs="Times New Roman"/>
          <w:sz w:val="32"/>
          <w:szCs w:val="32"/>
        </w:rPr>
        <w:t>000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元以下）</w:t>
      </w:r>
    </w:p>
    <w:p w14:paraId="21348FAB">
      <w:pPr>
        <w:pStyle w:val="24"/>
        <w:numPr>
          <w:ilvl w:val="0"/>
          <w:numId w:val="5"/>
        </w:numPr>
        <w:ind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登录中大采购统一网址：</w:t>
      </w:r>
      <w:r>
        <w:fldChar w:fldCharType="begin"/>
      </w:r>
      <w:r>
        <w:rPr>
          <w:rFonts w:ascii="Times New Roman" w:hAnsi="Times New Roman" w:eastAsia="仿宋_GB2312" w:cs="Times New Roman"/>
          <w:sz w:val="32"/>
          <w:szCs w:val="32"/>
        </w:rPr>
        <w:instrText xml:space="preserve"> HYPERLINK "http://sycl.sysu.edu.cn" </w:instrText>
      </w:r>
      <w:r>
        <w:fldChar w:fldCharType="separate"/>
      </w:r>
      <w:r>
        <w:rPr>
          <w:rStyle w:val="16"/>
          <w:rFonts w:ascii="Times New Roman" w:hAnsi="Times New Roman" w:eastAsia="仿宋_GB2312" w:cs="Times New Roman"/>
          <w:kern w:val="0"/>
          <w:sz w:val="32"/>
          <w:szCs w:val="32"/>
        </w:rPr>
        <w:t>http://sycl.sysu.edu.cn</w:t>
      </w:r>
      <w:r>
        <w:rPr>
          <w:rStyle w:val="16"/>
          <w:rFonts w:ascii="Times New Roman" w:hAnsi="Times New Roman" w:eastAsia="仿宋_GB2312" w:cs="Times New Roman"/>
          <w:kern w:val="0"/>
          <w:sz w:val="32"/>
          <w:szCs w:val="32"/>
        </w:rPr>
        <w:fldChar w:fldCharType="end"/>
      </w:r>
    </w:p>
    <w:p w14:paraId="1EFA223D">
      <w:pPr>
        <w:pStyle w:val="24"/>
        <w:numPr>
          <w:ilvl w:val="0"/>
          <w:numId w:val="5"/>
        </w:numPr>
        <w:ind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新增登记单</w:t>
      </w:r>
    </w:p>
    <w:p w14:paraId="114AE224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2420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8D3A">
      <w:pPr>
        <w:pStyle w:val="24"/>
        <w:numPr>
          <w:ilvl w:val="0"/>
          <w:numId w:val="5"/>
        </w:numPr>
        <w:ind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根据发票填写相关信息</w:t>
      </w:r>
    </w:p>
    <w:p w14:paraId="61EFDCAC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供应商名字需要和发票上的销售方名称一样，否则财务不给报销（不要写淘宝名等昵称）名字在下图1位置；若有特殊情况如2所示应备注：</w:t>
      </w:r>
    </w:p>
    <w:p w14:paraId="4EB2CF57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676775" cy="31051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29D8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5708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C54A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50438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C880">
      <w:pPr>
        <w:pStyle w:val="24"/>
        <w:ind w:firstLine="640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点击【商品信息：添加】</w:t>
      </w:r>
    </w:p>
    <w:p w14:paraId="51D5FF86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362450" cy="27432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0C3D">
      <w:pPr>
        <w:pStyle w:val="24"/>
        <w:numPr>
          <w:ilvl w:val="0"/>
          <w:numId w:val="5"/>
        </w:numPr>
        <w:ind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填写完成后右下角提交</w:t>
      </w:r>
    </w:p>
    <w:p w14:paraId="27BC1FDA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714875" cy="10287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4115">
      <w:pPr>
        <w:pStyle w:val="24"/>
        <w:numPr>
          <w:ilvl w:val="0"/>
          <w:numId w:val="5"/>
        </w:numPr>
        <w:ind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填写经费卡号</w:t>
      </w:r>
    </w:p>
    <w:p w14:paraId="5C114BB7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注意经费卡号请按照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大创项目经费号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填写，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具体经费号请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查看当年教务通知。大创项目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经费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负责人为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X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，经费负责人netid为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X。</w:t>
      </w:r>
    </w:p>
    <w:p w14:paraId="2D362BD3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</w:p>
    <w:p w14:paraId="2713A604">
      <w:pPr>
        <w:pStyle w:val="24"/>
        <w:ind w:firstLine="0"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05295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rcRect b="555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595E">
      <w:pPr>
        <w:pStyle w:val="24"/>
        <w:numPr>
          <w:ilvl w:val="0"/>
          <w:numId w:val="5"/>
        </w:numPr>
        <w:ind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点击打印并报销</w:t>
      </w:r>
    </w:p>
    <w:p w14:paraId="1AB94838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32575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D04C">
      <w:pPr>
        <w:pStyle w:val="24"/>
        <w:numPr>
          <w:ilvl w:val="0"/>
          <w:numId w:val="5"/>
        </w:numPr>
        <w:ind w:firstLineChars="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下载打印纸质版</w:t>
      </w:r>
    </w:p>
    <w:p w14:paraId="0F2D3DC2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找指导老师签字并签署意见，经费负责人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签字找伍老师处理。</w:t>
      </w:r>
    </w:p>
    <w:p w14:paraId="3E4CB43F">
      <w:pPr>
        <w:pStyle w:val="24"/>
        <w:ind w:left="420" w:firstLine="220" w:firstLineChars="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.2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线下采购报销（1</w:t>
      </w:r>
      <w:r>
        <w:rPr>
          <w:rFonts w:ascii="Times New Roman" w:hAnsi="Times New Roman" w:eastAsia="仿宋_GB2312" w:cs="Times New Roman"/>
          <w:sz w:val="32"/>
          <w:szCs w:val="32"/>
        </w:rPr>
        <w:t>000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元以上）</w:t>
      </w:r>
    </w:p>
    <w:p w14:paraId="67C071B7">
      <w:pPr>
        <w:pStyle w:val="24"/>
        <w:ind w:left="420" w:firstLine="220" w:firstLineChars="0"/>
        <w:jc w:val="both"/>
        <w:rPr>
          <w:rFonts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超过一千元的设备需要竞价采购并办理固定资产登记，需要指定设备保管人</w:t>
      </w:r>
      <w:r>
        <w:rPr>
          <w:rFonts w:ascii="Times New Roman" w:hAnsi="Times New Roman" w:eastAsia="仿宋_GB2312" w:cs="Times New Roman"/>
          <w:color w:val="FF0000"/>
          <w:sz w:val="32"/>
          <w:szCs w:val="32"/>
        </w:rPr>
        <w:t xml:space="preserve"> 大创经费</w:t>
      </w: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无法报销此类型的设备。</w:t>
      </w:r>
    </w:p>
    <w:p w14:paraId="2A9BB537">
      <w:pPr>
        <w:ind w:left="420" w:firstLine="42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Style w:val="16"/>
        </w:rPr>
        <w:t>https://images.rjmart.cn/file/cms8s3d5/cacdel/12f3f4c1-c829-46e3-99f7-1042bacc352e.pdf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线下采购流程指引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 xml:space="preserve"> ，若采购实验材料同一天同一个商家同一个订单采购金额超过1000元，需要走线下采购报销，不需走网报单报销，也应填写记账表登记金额</w:t>
      </w:r>
    </w:p>
    <w:p w14:paraId="50F69106">
      <w:pPr>
        <w:jc w:val="both"/>
        <w:rPr>
          <w:color w:val="0563C1" w:themeColor="hyperlink"/>
          <w:u w:val="single"/>
          <w14:textFill>
            <w14:solidFill>
              <w14:schemeClr w14:val="hlink"/>
            </w14:solidFill>
          </w14:textFill>
        </w:rPr>
      </w:pPr>
    </w:p>
    <w:p w14:paraId="457FC72D">
      <w:pPr>
        <w:pStyle w:val="24"/>
        <w:numPr>
          <w:ilvl w:val="0"/>
          <w:numId w:val="4"/>
        </w:numPr>
        <w:ind w:firstLine="64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常见问题解答</w:t>
      </w:r>
    </w:p>
    <w:p w14:paraId="531BAFFC">
      <w:pPr>
        <w:pStyle w:val="24"/>
        <w:numPr>
          <w:ilvl w:val="0"/>
          <w:numId w:val="6"/>
        </w:numPr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不同商家需要填写不同的报表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吗？</w:t>
      </w:r>
    </w:p>
    <w:p w14:paraId="7662B203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是的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。</w:t>
      </w:r>
    </w:p>
    <w:p w14:paraId="7E65A09F">
      <w:pPr>
        <w:pStyle w:val="24"/>
        <w:numPr>
          <w:ilvl w:val="0"/>
          <w:numId w:val="6"/>
        </w:numPr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CAS号是什么？</w:t>
      </w:r>
    </w:p>
    <w:p w14:paraId="4DA41C3D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化学品都有一个对应的CAS号，有的商品 CAS号是非必填的，将商品类似选择为其他，这个CAS号就会显示为非必填项，可以不填；</w:t>
      </w:r>
    </w:p>
    <w:p w14:paraId="663B443F">
      <w:pPr>
        <w:pStyle w:val="24"/>
        <w:numPr>
          <w:ilvl w:val="0"/>
          <w:numId w:val="6"/>
        </w:numPr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文具类能在此平台报销吗？</w:t>
      </w:r>
    </w:p>
    <w:p w14:paraId="7EE535F7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按照中大规定，办公用品不能在锐竞平台采购；</w:t>
      </w:r>
    </w:p>
    <w:p w14:paraId="5AE54522">
      <w:pPr>
        <w:pStyle w:val="24"/>
        <w:numPr>
          <w:ilvl w:val="0"/>
          <w:numId w:val="6"/>
        </w:numPr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中大报销，所有东西都需要在这里线下小额登记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吗</w:t>
      </w: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？</w:t>
      </w:r>
    </w:p>
    <w:p w14:paraId="3441A7ED">
      <w:pPr>
        <w:pStyle w:val="24"/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不是，线下小额登记表要求低于1000元的商品才可以线下小额登记</w:t>
      </w:r>
      <w:r>
        <w:rPr>
          <w:rFonts w:hint="eastAsia" w:ascii="Times New Roman" w:hAnsi="Times New Roman" w:eastAsia="仿宋_GB2312" w:cs="Times New Roman"/>
          <w:color w:val="303030"/>
          <w:kern w:val="0"/>
          <w:sz w:val="32"/>
          <w:szCs w:val="32"/>
        </w:rPr>
        <w:t>。</w:t>
      </w:r>
    </w:p>
    <w:p w14:paraId="03537F5C">
      <w:pPr>
        <w:pStyle w:val="24"/>
        <w:numPr>
          <w:ilvl w:val="0"/>
          <w:numId w:val="6"/>
        </w:numPr>
        <w:ind w:firstLine="640"/>
        <w:jc w:val="both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其他不懂的问题？</w:t>
      </w:r>
    </w:p>
    <w:p w14:paraId="1B6A7DD8">
      <w:pPr>
        <w:pStyle w:val="24"/>
        <w:ind w:firstLine="640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  <w:t>QQ联系锐竞平台客服</w:t>
      </w:r>
    </w:p>
    <w:p w14:paraId="5C42A16D">
      <w:pPr>
        <w:pStyle w:val="24"/>
        <w:ind w:firstLine="0" w:firstLineChars="0"/>
        <w:jc w:val="center"/>
        <w:rPr>
          <w:rFonts w:ascii="Times New Roman" w:hAnsi="Times New Roman" w:eastAsia="仿宋_GB2312" w:cs="Times New Roman"/>
          <w:color w:val="30303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2276475" cy="10572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5CE8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 w14:paraId="6A27C573">
      <w:pPr>
        <w:pStyle w:val="3"/>
        <w:spacing w:line="240" w:lineRule="auto"/>
        <w:rPr>
          <w:rFonts w:ascii="Times New Roman" w:hAnsi="Times New Roman" w:eastAsia="仿宋_GB2312" w:cs="Times New Roman"/>
        </w:rPr>
      </w:pPr>
      <w:bookmarkStart w:id="16" w:name="_Toc7084"/>
      <w:r>
        <w:rPr>
          <w:rFonts w:ascii="Times New Roman" w:hAnsi="Times New Roman" w:eastAsia="仿宋_GB2312" w:cs="Times New Roman"/>
        </w:rPr>
        <w:t>附录5 报销情况说明书</w:t>
      </w:r>
      <w:bookmarkEnd w:id="16"/>
    </w:p>
    <w:p w14:paraId="2607BBCD">
      <w:pPr>
        <w:jc w:val="center"/>
        <w:rPr>
          <w:rFonts w:ascii="Times New Roman" w:hAnsi="Times New Roman" w:eastAsia="仿宋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b/>
          <w:sz w:val="32"/>
          <w:szCs w:val="32"/>
        </w:rPr>
        <w:t>中山大学财务报销情况说明书</w:t>
      </w:r>
    </w:p>
    <w:p w14:paraId="565C81FF">
      <w:pPr>
        <w:widowControl/>
        <w:rPr>
          <w:rFonts w:ascii="Times New Roman" w:hAnsi="Times New Roman" w:eastAsia="仿宋_GB2312" w:cs="Times New Roman"/>
          <w:sz w:val="32"/>
          <w:szCs w:val="32"/>
        </w:rPr>
      </w:pPr>
    </w:p>
    <w:p w14:paraId="6E562527">
      <w:pPr>
        <w:widowControl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核算中心：</w:t>
      </w:r>
    </w:p>
    <w:p w14:paraId="38D3C9A8">
      <w:pPr>
        <w:widowControl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本人在                 项目报销                             事项中，根据财务报销有关规定，对部分报销情况说明如下：</w:t>
      </w:r>
    </w:p>
    <w:p w14:paraId="411F3B6B">
      <w:pPr>
        <w:ind w:firstLine="405"/>
        <w:rPr>
          <w:rFonts w:ascii="Times New Roman" w:hAnsi="Times New Roman" w:eastAsia="仿宋_GB2312" w:cs="Times New Roman"/>
          <w:sz w:val="32"/>
          <w:szCs w:val="32"/>
        </w:rPr>
      </w:pPr>
    </w:p>
    <w:p w14:paraId="5DAC85A6">
      <w:pPr>
        <w:rPr>
          <w:rFonts w:ascii="Times New Roman" w:hAnsi="Times New Roman" w:eastAsia="仿宋_GB2312" w:cs="Times New Roman"/>
          <w:sz w:val="32"/>
          <w:szCs w:val="32"/>
        </w:rPr>
      </w:pPr>
    </w:p>
    <w:p w14:paraId="295FF8AE">
      <w:pPr>
        <w:ind w:firstLine="405"/>
        <w:rPr>
          <w:rFonts w:ascii="Times New Roman" w:hAnsi="Times New Roman" w:eastAsia="仿宋_GB2312" w:cs="Times New Roman"/>
          <w:sz w:val="32"/>
          <w:szCs w:val="32"/>
        </w:rPr>
      </w:pPr>
    </w:p>
    <w:p w14:paraId="227BFCB1">
      <w:pPr>
        <w:ind w:firstLine="405"/>
        <w:rPr>
          <w:rFonts w:ascii="Times New Roman" w:hAnsi="Times New Roman" w:eastAsia="仿宋_GB2312" w:cs="Times New Roman"/>
          <w:sz w:val="32"/>
          <w:szCs w:val="32"/>
        </w:rPr>
      </w:pPr>
    </w:p>
    <w:p w14:paraId="6C825DB3">
      <w:pPr>
        <w:widowControl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本人确认上述报销业务和票据的真实性，请财务予以报销。由此引起的审计、检查责任，由本人负责。</w:t>
      </w:r>
    </w:p>
    <w:p w14:paraId="72CDE267">
      <w:pPr>
        <w:ind w:firstLine="405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                             经办人签字：              </w:t>
      </w:r>
    </w:p>
    <w:p w14:paraId="2609B065">
      <w:pPr>
        <w:wordWrap w:val="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年    月    日   </w:t>
      </w:r>
    </w:p>
    <w:p w14:paraId="7AEC016D">
      <w:pPr>
        <w:ind w:firstLine="7680" w:firstLineChars="2400"/>
        <w:rPr>
          <w:rFonts w:ascii="Times New Roman" w:hAnsi="Times New Roman" w:eastAsia="仿宋_GB2312" w:cs="Times New Roman"/>
          <w:sz w:val="32"/>
          <w:szCs w:val="32"/>
        </w:rPr>
      </w:pPr>
    </w:p>
    <w:tbl>
      <w:tblPr>
        <w:tblStyle w:val="13"/>
        <w:tblW w:w="8842" w:type="dxa"/>
        <w:tblInd w:w="-87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2"/>
      </w:tblGrid>
      <w:tr w14:paraId="3F1379A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</w:trPr>
        <w:tc>
          <w:tcPr>
            <w:tcW w:w="8842" w:type="dxa"/>
          </w:tcPr>
          <w:p w14:paraId="76AF8B6E">
            <w:pPr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</w:p>
        </w:tc>
      </w:tr>
    </w:tbl>
    <w:p w14:paraId="38EB7116">
      <w:pPr>
        <w:widowControl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项目负责人意见（项目负责人必须签署明确意见并签名确认，仅签名无效）：</w:t>
      </w:r>
    </w:p>
    <w:p w14:paraId="694A8EA5">
      <w:pPr>
        <w:widowControl/>
        <w:rPr>
          <w:rFonts w:ascii="Times New Roman" w:hAnsi="Times New Roman" w:eastAsia="仿宋_GB2312" w:cs="Times New Roman"/>
          <w:sz w:val="32"/>
          <w:szCs w:val="32"/>
        </w:rPr>
      </w:pPr>
    </w:p>
    <w:p w14:paraId="21F0F619">
      <w:pPr>
        <w:widowControl/>
        <w:rPr>
          <w:rFonts w:ascii="Times New Roman" w:hAnsi="Times New Roman" w:eastAsia="仿宋_GB2312" w:cs="Times New Roman"/>
          <w:sz w:val="32"/>
          <w:szCs w:val="32"/>
        </w:rPr>
      </w:pPr>
    </w:p>
    <w:p w14:paraId="0FB47EB6">
      <w:pPr>
        <w:widowControl/>
        <w:rPr>
          <w:rFonts w:ascii="Times New Roman" w:hAnsi="Times New Roman" w:eastAsia="仿宋_GB2312" w:cs="Times New Roman"/>
          <w:sz w:val="32"/>
          <w:szCs w:val="32"/>
        </w:rPr>
      </w:pPr>
    </w:p>
    <w:p w14:paraId="0BCF8F2D">
      <w:pPr>
        <w:widowControl/>
        <w:wordWrap w:val="0"/>
        <w:ind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项目负责人签字：              </w:t>
      </w:r>
    </w:p>
    <w:p w14:paraId="480A09F4">
      <w:pPr>
        <w:widowControl/>
        <w:wordWrap w:val="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年    月    日   </w:t>
      </w:r>
    </w:p>
    <w:tbl>
      <w:tblPr>
        <w:tblStyle w:val="13"/>
        <w:tblW w:w="8842" w:type="dxa"/>
        <w:tblInd w:w="-87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2"/>
      </w:tblGrid>
      <w:tr w14:paraId="36EC7F40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</w:trPr>
        <w:tc>
          <w:tcPr>
            <w:tcW w:w="8842" w:type="dxa"/>
          </w:tcPr>
          <w:p w14:paraId="4BC7635D">
            <w:pPr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</w:p>
        </w:tc>
      </w:tr>
    </w:tbl>
    <w:p w14:paraId="5953BB76">
      <w:pPr>
        <w:widowControl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所在单位意见（需单位审批事项，单位负责人必须签署明确意见并签名加盖单位公章，仅签名盖章无效）：</w:t>
      </w:r>
    </w:p>
    <w:p w14:paraId="6B13701C">
      <w:pPr>
        <w:widowControl/>
        <w:rPr>
          <w:rFonts w:ascii="Times New Roman" w:hAnsi="Times New Roman" w:eastAsia="仿宋_GB2312" w:cs="Times New Roman"/>
          <w:sz w:val="32"/>
          <w:szCs w:val="32"/>
        </w:rPr>
      </w:pPr>
    </w:p>
    <w:p w14:paraId="1ED13A6C">
      <w:pPr>
        <w:widowControl/>
        <w:ind w:firstLine="465"/>
        <w:rPr>
          <w:rFonts w:ascii="Times New Roman" w:hAnsi="Times New Roman" w:eastAsia="仿宋_GB2312" w:cs="Times New Roman"/>
          <w:sz w:val="32"/>
          <w:szCs w:val="32"/>
        </w:rPr>
      </w:pPr>
    </w:p>
    <w:p w14:paraId="6E41A21A">
      <w:pPr>
        <w:widowControl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                                     单位负责人签字：      </w:t>
      </w:r>
    </w:p>
    <w:p w14:paraId="702155DC">
      <w:pPr>
        <w:widowControl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                                                 （单位公章）       </w:t>
      </w:r>
    </w:p>
    <w:p w14:paraId="67194231">
      <w:pPr>
        <w:widowControl/>
        <w:wordWrap w:val="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年    月    日   </w:t>
      </w:r>
    </w:p>
    <w:tbl>
      <w:tblPr>
        <w:tblStyle w:val="13"/>
        <w:tblW w:w="8842" w:type="dxa"/>
        <w:tblInd w:w="-87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2"/>
      </w:tblGrid>
      <w:tr w14:paraId="32ED8BC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</w:trPr>
        <w:tc>
          <w:tcPr>
            <w:tcW w:w="8842" w:type="dxa"/>
          </w:tcPr>
          <w:p w14:paraId="1273183C">
            <w:pPr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</w:p>
        </w:tc>
      </w:tr>
    </w:tbl>
    <w:p w14:paraId="78CD3499">
      <w:pPr>
        <w:widowControl/>
        <w:rPr>
          <w:rFonts w:ascii="Times New Roman" w:hAnsi="Times New Roman" w:eastAsia="仿宋_GB2312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仿宋_GB2312" w:cs="Times New Roman"/>
          <w:b/>
          <w:sz w:val="32"/>
          <w:szCs w:val="32"/>
        </w:rPr>
        <w:t>填写说明：项目负责人本人发生的各类业务，均需所在单位审批，其余由项目负责人审批即可（制度中要求单位审批事项除外）。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</w:t>
      </w:r>
    </w:p>
    <w:p w14:paraId="1B3F2CF1">
      <w:pPr>
        <w:widowControl/>
        <w:ind w:firstLine="480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附录6 票据粘贴单要求及示例</w:t>
      </w:r>
    </w:p>
    <w:p w14:paraId="3E4974A4">
      <w:pPr>
        <w:widowControl/>
        <w:ind w:left="638" w:leftChars="266"/>
        <w:rPr>
          <w:rFonts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</w:rPr>
        <w:t>最新报销票据规范化粘贴指南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：</w:t>
      </w:r>
    </w:p>
    <w:p w14:paraId="51FF85E2">
      <w:pPr>
        <w:widowControl/>
        <w:ind w:left="638" w:leftChars="266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https://mp.weixin.qq.com/s/7SuNpkfG3Y9Sr2svtHA9bQ</w:t>
      </w:r>
    </w:p>
    <w:p w14:paraId="64F853D2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票据粘贴单需按要求填写相应项目，票据粘贴单原件样式及贴票示例如下图（可在报销文件资料中下载）：</w:t>
      </w:r>
    </w:p>
    <w:p w14:paraId="7EFCDFD0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702175" cy="6692900"/>
            <wp:effectExtent l="0" t="0" r="3175" b="1270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63D9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 w14:paraId="7FF1CE9D">
      <w:pPr>
        <w:pStyle w:val="3"/>
        <w:spacing w:line="240" w:lineRule="auto"/>
        <w:rPr>
          <w:rFonts w:ascii="Times New Roman" w:hAnsi="Times New Roman" w:eastAsia="仿宋_GB2312" w:cs="Times New Roman"/>
        </w:rPr>
      </w:pPr>
      <w:bookmarkStart w:id="17" w:name="_Toc25306"/>
      <w:r>
        <w:rPr>
          <w:rFonts w:ascii="Times New Roman" w:hAnsi="Times New Roman" w:eastAsia="仿宋_GB2312" w:cs="Times New Roman"/>
        </w:rPr>
        <w:t>附录7 大学生创新训练项目记账表</w:t>
      </w:r>
      <w:bookmarkEnd w:id="17"/>
    </w:p>
    <w:p w14:paraId="44380AAF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记账表需按要求填写相应报销项信息，并请经办人（小组负责报销的人）和小组负责人（组长）签字，记账表原表样式如下：</w:t>
      </w:r>
    </w:p>
    <w:p w14:paraId="40B5FF12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5266690" cy="1707515"/>
            <wp:effectExtent l="0" t="0" r="1016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 w14:paraId="2DBA81F9">
      <w:pPr>
        <w:pStyle w:val="2"/>
        <w:spacing w:line="240" w:lineRule="auto"/>
        <w:jc w:val="both"/>
        <w:rPr>
          <w:rFonts w:ascii="黑体" w:hAnsi="黑体" w:cs="黑体"/>
          <w:b w:val="0"/>
          <w:bCs w:val="0"/>
          <w:sz w:val="32"/>
          <w:szCs w:val="32"/>
        </w:rPr>
      </w:pPr>
      <w:bookmarkStart w:id="18" w:name="_Toc26929"/>
      <w:r>
        <w:rPr>
          <w:rFonts w:ascii="黑体" w:hAnsi="黑体" w:cs="黑体"/>
          <w:b w:val="0"/>
          <w:bCs w:val="0"/>
          <w:sz w:val="32"/>
          <w:szCs w:val="32"/>
        </w:rPr>
        <w:t>三</w:t>
      </w:r>
      <w:r>
        <w:rPr>
          <w:rFonts w:hint="eastAsia" w:ascii="黑体" w:hAnsi="黑体" w:cs="黑体"/>
          <w:b w:val="0"/>
          <w:bCs w:val="0"/>
          <w:sz w:val="32"/>
          <w:szCs w:val="32"/>
        </w:rPr>
        <w:t>、</w:t>
      </w:r>
      <w:r>
        <w:rPr>
          <w:rFonts w:ascii="黑体" w:hAnsi="黑体" w:cs="黑体"/>
          <w:b w:val="0"/>
          <w:bCs w:val="0"/>
          <w:sz w:val="32"/>
          <w:szCs w:val="32"/>
        </w:rPr>
        <w:t>常见问答</w:t>
      </w:r>
      <w:bookmarkEnd w:id="18"/>
    </w:p>
    <w:p w14:paraId="6EF69597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1、专利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申请</w:t>
      </w:r>
      <w:r>
        <w:rPr>
          <w:rFonts w:ascii="Times New Roman" w:hAnsi="Times New Roman" w:eastAsia="仿宋_GB2312" w:cs="Times New Roman"/>
          <w:sz w:val="32"/>
          <w:szCs w:val="32"/>
        </w:rPr>
        <w:t>费如何报销？</w:t>
      </w:r>
    </w:p>
    <w:p w14:paraId="70DDB809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发票+专利受理后审查事项审批确认单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+</w:t>
      </w:r>
      <w:r>
        <w:rPr>
          <w:rFonts w:ascii="Times New Roman" w:hAnsi="Times New Roman" w:eastAsia="仿宋_GB2312" w:cs="Times New Roman"/>
          <w:sz w:val="32"/>
          <w:szCs w:val="32"/>
        </w:rPr>
        <w:t>合同复印件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（如有）。</w:t>
      </w:r>
    </w:p>
    <w:p w14:paraId="2841F8C4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2、如果物资超过1000元，办理固定资产的手续如何办理？</w:t>
      </w:r>
    </w:p>
    <w:p w14:paraId="0B47F5A4">
      <w:pPr>
        <w:ind w:firstLine="640" w:firstLineChars="200"/>
        <w:jc w:val="both"/>
        <w:rPr>
          <w:rFonts w:hint="eastAsia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FF0000"/>
          <w:sz w:val="32"/>
          <w:szCs w:val="32"/>
        </w:rPr>
        <w:t>大创经费无法报销此类物资，可联系导师用课题组经费采购</w:t>
      </w:r>
    </w:p>
    <w:p w14:paraId="4BF51B9A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可参考附件《物资竞价登记流程》【可能会有修改，具体以老师所说为准】</w:t>
      </w:r>
    </w:p>
    <w:p w14:paraId="064C893C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3.、账表的经办人写谁的名字？</w:t>
      </w:r>
    </w:p>
    <w:p w14:paraId="73DE3598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谁买的东西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就是</w:t>
      </w:r>
      <w:r>
        <w:rPr>
          <w:rFonts w:ascii="Times New Roman" w:hAnsi="Times New Roman" w:eastAsia="仿宋_GB2312" w:cs="Times New Roman"/>
          <w:sz w:val="32"/>
          <w:szCs w:val="32"/>
        </w:rPr>
        <w:t>经办人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6C7FE837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4、网报单中支付方式是什么意思？</w:t>
      </w:r>
    </w:p>
    <w:p w14:paraId="5176439D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支付方式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不是写你怎么支付，是写学校怎么支付给你，一般情况下，写转卡，学校会转到对应学生的银行卡上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164EF51B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5、大创报销流程</w:t>
      </w:r>
    </w:p>
    <w:p w14:paraId="61969855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发票贴好，相关经办人、导师签好字，同时附上订单详情、支付记录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→</w:t>
      </w:r>
      <w:r>
        <w:rPr>
          <w:rFonts w:ascii="Times New Roman" w:hAnsi="Times New Roman" w:eastAsia="仿宋_GB2312" w:cs="Times New Roman"/>
          <w:sz w:val="32"/>
          <w:szCs w:val="32"/>
        </w:rPr>
        <w:t>填写好记账表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→</w:t>
      </w:r>
      <w:r>
        <w:rPr>
          <w:rFonts w:ascii="Times New Roman" w:hAnsi="Times New Roman" w:eastAsia="仿宋_GB2312" w:cs="Times New Roman"/>
          <w:sz w:val="32"/>
          <w:szCs w:val="32"/>
        </w:rPr>
        <w:t>携带上述材料去找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伍</w:t>
      </w:r>
      <w:r>
        <w:rPr>
          <w:rFonts w:ascii="Times New Roman" w:hAnsi="Times New Roman" w:eastAsia="仿宋_GB2312" w:cs="Times New Roman"/>
          <w:sz w:val="32"/>
          <w:szCs w:val="32"/>
        </w:rPr>
        <w:t>老师审核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→</w:t>
      </w:r>
      <w:r>
        <w:rPr>
          <w:rFonts w:ascii="Times New Roman" w:hAnsi="Times New Roman" w:eastAsia="仿宋_GB2312" w:cs="Times New Roman"/>
          <w:sz w:val="32"/>
          <w:szCs w:val="32"/>
        </w:rPr>
        <w:t>审核无误后，回去上财务系统做网报单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→</w:t>
      </w:r>
      <w:r>
        <w:rPr>
          <w:rFonts w:ascii="Times New Roman" w:hAnsi="Times New Roman" w:eastAsia="仿宋_GB2312" w:cs="Times New Roman"/>
          <w:sz w:val="32"/>
          <w:szCs w:val="32"/>
        </w:rPr>
        <w:t>做好网报单后，网报确认单及发票等附件材料一起拿给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伍</w:t>
      </w:r>
      <w:r>
        <w:rPr>
          <w:rFonts w:ascii="Times New Roman" w:hAnsi="Times New Roman" w:eastAsia="仿宋_GB2312" w:cs="Times New Roman"/>
          <w:sz w:val="32"/>
          <w:szCs w:val="32"/>
        </w:rPr>
        <w:t>老师找项目负责人签字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→</w:t>
      </w:r>
      <w:r>
        <w:rPr>
          <w:rFonts w:ascii="Times New Roman" w:hAnsi="Times New Roman" w:eastAsia="仿宋_GB2312" w:cs="Times New Roman"/>
          <w:sz w:val="32"/>
          <w:szCs w:val="32"/>
        </w:rPr>
        <w:t>之后将票据投递至深圳校区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逸仙楼609或逸仙楼1投箱子</w:t>
      </w:r>
    </w:p>
    <w:p w14:paraId="7F08EDC3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6、网报单出现联系人没有登记手机号码的报错情况？</w:t>
      </w:r>
    </w:p>
    <w:p w14:paraId="5E82874E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8308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E6A4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让该同学上财务系统，右上角设置那里录入联系方式，然后重新做单，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或者换一个</w:t>
      </w:r>
      <w:r>
        <w:rPr>
          <w:rFonts w:ascii="Times New Roman" w:hAnsi="Times New Roman" w:eastAsia="仿宋_GB2312" w:cs="Times New Roman"/>
          <w:sz w:val="32"/>
          <w:szCs w:val="32"/>
        </w:rPr>
        <w:t>联系人和经办人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36FFE7A1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7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票据粘贴单上签字，经办人、证明人是指？项目负责人又是指？</w:t>
      </w:r>
    </w:p>
    <w:p w14:paraId="2F0C207B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谁买的东西谁就是经办人，导师是证明人，项目负责人找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伍</w:t>
      </w:r>
      <w:r>
        <w:rPr>
          <w:rFonts w:ascii="Times New Roman" w:hAnsi="Times New Roman" w:eastAsia="仿宋_GB2312" w:cs="Times New Roman"/>
          <w:sz w:val="32"/>
          <w:szCs w:val="32"/>
        </w:rPr>
        <w:t>老师审核后加盖项目负责人签字章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262ED19F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8、记账表上的发票内容栏，是不是发票/销货清单上所有的名称都要全部填上去？</w:t>
      </w:r>
    </w:p>
    <w:p w14:paraId="671DA4EE">
      <w:pPr>
        <w:rPr>
          <w:rFonts w:ascii="Times New Roman" w:hAnsi="Times New Roman" w:eastAsia="仿宋_GB2312" w:cs="Times New Roman"/>
          <w:sz w:val="32"/>
          <w:szCs w:val="32"/>
        </w:rPr>
      </w:pPr>
    </w:p>
    <w:p w14:paraId="2F8AB5CA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2540000"/>
            <wp:effectExtent l="19050" t="0" r="2540" b="0"/>
            <wp:docPr id="15" name="图片 2" descr="C:\Users\ADMINI~1\AppData\Local\Temp\WeChat Files\10216562620770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C:\Users\ADMINI~1\AppData\Local\Temp\WeChat Files\10216562620770187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CE64A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可以不写品牌，可以如上图概况，写清楚所买物品种类名称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0FB5432B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9、电子发票如何粘贴？</w:t>
      </w:r>
    </w:p>
    <w:p w14:paraId="0CB828F8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不用粘贴，</w:t>
      </w:r>
      <w:r>
        <w:rPr>
          <w:rFonts w:ascii="Times New Roman" w:hAnsi="Times New Roman" w:eastAsia="仿宋_GB2312" w:cs="Times New Roman"/>
          <w:sz w:val="32"/>
          <w:szCs w:val="32"/>
        </w:rPr>
        <w:t>直接打印在A4纸上签名签在空白处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5AFA79CB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4406265" cy="3306445"/>
            <wp:effectExtent l="0" t="0" r="8255" b="13335"/>
            <wp:docPr id="5" name="图片 1" descr="C:\Users\ADMINI~1\AppData\Local\Temp\WeChat Files\60857273018084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~1\AppData\Local\Temp\WeChat Files\6085727301808459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626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A7D68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所有电子发票一律A4纸打印，正面签字，非电子发票，粘贴在票据粘贴单然后签字在下方</w:t>
      </w:r>
    </w:p>
    <w:p w14:paraId="6A890AA3">
      <w:pPr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10.、地铁票、公交车票在系统上做单是必须写明日期和地点吗？</w:t>
      </w:r>
    </w:p>
    <w:p w14:paraId="2DFE70B8">
      <w:pPr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系统设置了必须写明日期和地点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76F18740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11、 一些商家表示不能提供货物清单，但发票上有明细，请问这样可以吗？</w:t>
      </w:r>
    </w:p>
    <w:p w14:paraId="2728D3FD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不可以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117917A5"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49796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3C67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13、请问1000块钱以下的移动硬盘需要进固定资产吗？</w:t>
      </w:r>
    </w:p>
    <w:p w14:paraId="126D0706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不需要进固定资产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77BF5358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14、 在投递的过程中直接将材料投递到那个箱子？</w:t>
      </w:r>
    </w:p>
    <w:p w14:paraId="31A7B12B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扫码、装袋、投箱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7CA34420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15、购买电子元器件，单张发票超过1000，怎么办？</w:t>
      </w:r>
    </w:p>
    <w:p w14:paraId="2DA9C9BC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5274310" cy="10375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761CB">
      <w:pPr>
        <w:pStyle w:val="6"/>
      </w:pPr>
      <w:r>
        <w:fldChar w:fldCharType="begin"/>
      </w:r>
      <w:r>
        <w:instrText xml:space="preserve"> HYPERLINK "https://images.rjmart.cn/file/cms8s3d5/cacdel/12f3f4c1-c829-46e3-99f7-1042bacc352e.pdf" </w:instrText>
      </w:r>
      <w:r>
        <w:fldChar w:fldCharType="separate"/>
      </w:r>
      <w:r>
        <w:rPr>
          <w:rStyle w:val="16"/>
        </w:rPr>
        <w:t>https://images.rjmart.cn/file/cms8s3d5/cacdel/12f3f4c1-c829-46e3-99f7-1042bacc352e.pdf</w:t>
      </w:r>
      <w:r>
        <w:rPr>
          <w:rStyle w:val="16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>线下采购报销指引</w:t>
      </w:r>
    </w:p>
    <w:p w14:paraId="7D60FCE3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16、运费和原件费用分开支付，发票金额是二者之和的情况，需不需要写一份报销情况说明呢？</w:t>
      </w:r>
    </w:p>
    <w:p w14:paraId="40973FF5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不用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35F036D1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7</w:t>
      </w:r>
      <w:r>
        <w:rPr>
          <w:rFonts w:ascii="Times New Roman" w:hAnsi="Times New Roman" w:eastAsia="仿宋_GB2312" w:cs="Times New Roman"/>
          <w:sz w:val="32"/>
          <w:szCs w:val="32"/>
        </w:rPr>
        <w:t>、请问一下大创项目购买的物资最后学校是要回收的吗？还是在实验室的？</w:t>
      </w:r>
    </w:p>
    <w:p w14:paraId="6882D725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列为固定资产就都是学校的，非固定资产则不受学校管理</w:t>
      </w:r>
    </w:p>
    <w:p w14:paraId="4365B01F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8</w:t>
      </w:r>
      <w:r>
        <w:rPr>
          <w:rFonts w:ascii="Times New Roman" w:hAnsi="Times New Roman" w:eastAsia="仿宋_GB2312" w:cs="Times New Roman"/>
          <w:sz w:val="32"/>
          <w:szCs w:val="32"/>
        </w:rPr>
        <w:t>、订单详情是什么？</w:t>
      </w:r>
    </w:p>
    <w:p w14:paraId="1078482A">
      <w:pPr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线下超市买的，那么购物清单是超市给开的热敏纸小票，线下商店购买的，那么购物清单是店家开的，网上淘宝/京东等平台买的，是网上淘宝/京东等平台的订单详情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 w14:paraId="00FC0EC1"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19</w:t>
      </w:r>
      <w:r>
        <w:rPr>
          <w:rFonts w:ascii="Times New Roman" w:hAnsi="Times New Roman" w:eastAsia="仿宋_GB2312" w:cs="Times New Roman"/>
          <w:sz w:val="32"/>
          <w:szCs w:val="32"/>
        </w:rPr>
        <w:t>、学校专利申请流程？</w:t>
      </w:r>
    </w:p>
    <w:p w14:paraId="0A2DD6BB">
      <w:pPr>
        <w:ind w:firstLine="42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参考文件</w:t>
      </w:r>
      <w:r>
        <w:rPr>
          <w:rFonts w:hint="eastAsia" w:ascii="仿宋_GB2312" w:hAnsi="仿宋_GB2312" w:eastAsia="仿宋_GB2312" w:cs="仿宋_GB2312"/>
          <w:sz w:val="32"/>
          <w:szCs w:val="32"/>
        </w:rPr>
        <w:t>《中山大学专利申请及授权办事流程指引》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3D9917"/>
    <w:multiLevelType w:val="singleLevel"/>
    <w:tmpl w:val="B83D9917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E03C7259"/>
    <w:multiLevelType w:val="singleLevel"/>
    <w:tmpl w:val="E03C7259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BF7D4BC"/>
    <w:multiLevelType w:val="singleLevel"/>
    <w:tmpl w:val="0BF7D4BC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B59057F"/>
    <w:multiLevelType w:val="multilevel"/>
    <w:tmpl w:val="3B59057F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4F30A106"/>
    <w:multiLevelType w:val="singleLevel"/>
    <w:tmpl w:val="4F30A106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65E53A7E"/>
    <w:multiLevelType w:val="singleLevel"/>
    <w:tmpl w:val="65E53A7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ZlYWYzN2Y1YWNkYTA2NWNkNzAwZDYxMWUyNzcyNzUifQ=="/>
  </w:docVars>
  <w:rsids>
    <w:rsidRoot w:val="0027720D"/>
    <w:rsid w:val="00017C67"/>
    <w:rsid w:val="00025F31"/>
    <w:rsid w:val="000A0306"/>
    <w:rsid w:val="000A5C2A"/>
    <w:rsid w:val="000D7AAE"/>
    <w:rsid w:val="00102014"/>
    <w:rsid w:val="00106CDA"/>
    <w:rsid w:val="001127DB"/>
    <w:rsid w:val="00124361"/>
    <w:rsid w:val="0014257A"/>
    <w:rsid w:val="00150519"/>
    <w:rsid w:val="00152A4A"/>
    <w:rsid w:val="00167504"/>
    <w:rsid w:val="001A6401"/>
    <w:rsid w:val="00204E89"/>
    <w:rsid w:val="0027720D"/>
    <w:rsid w:val="002858A8"/>
    <w:rsid w:val="002A6DDA"/>
    <w:rsid w:val="002B0019"/>
    <w:rsid w:val="00304B4A"/>
    <w:rsid w:val="003076B8"/>
    <w:rsid w:val="00313E2D"/>
    <w:rsid w:val="00367095"/>
    <w:rsid w:val="003B6920"/>
    <w:rsid w:val="00417290"/>
    <w:rsid w:val="0044166D"/>
    <w:rsid w:val="00443D7A"/>
    <w:rsid w:val="00475931"/>
    <w:rsid w:val="004C2044"/>
    <w:rsid w:val="004C35A3"/>
    <w:rsid w:val="004D55FA"/>
    <w:rsid w:val="00557D8C"/>
    <w:rsid w:val="005802CB"/>
    <w:rsid w:val="005C41AF"/>
    <w:rsid w:val="005E7573"/>
    <w:rsid w:val="005F2AD2"/>
    <w:rsid w:val="00644C2C"/>
    <w:rsid w:val="00656E1E"/>
    <w:rsid w:val="00657692"/>
    <w:rsid w:val="00673E83"/>
    <w:rsid w:val="00690ED8"/>
    <w:rsid w:val="006A2D13"/>
    <w:rsid w:val="006B0F6E"/>
    <w:rsid w:val="006C1A28"/>
    <w:rsid w:val="00722CAA"/>
    <w:rsid w:val="007627AE"/>
    <w:rsid w:val="00782B83"/>
    <w:rsid w:val="00784322"/>
    <w:rsid w:val="007C2796"/>
    <w:rsid w:val="007C4140"/>
    <w:rsid w:val="007C672D"/>
    <w:rsid w:val="007D7006"/>
    <w:rsid w:val="0080472C"/>
    <w:rsid w:val="00832C37"/>
    <w:rsid w:val="008C6B5E"/>
    <w:rsid w:val="008E01FC"/>
    <w:rsid w:val="0094110B"/>
    <w:rsid w:val="00962736"/>
    <w:rsid w:val="00980277"/>
    <w:rsid w:val="009977F4"/>
    <w:rsid w:val="009A6DA8"/>
    <w:rsid w:val="009B728E"/>
    <w:rsid w:val="009D1F88"/>
    <w:rsid w:val="009D741F"/>
    <w:rsid w:val="00A21BBD"/>
    <w:rsid w:val="00A373EA"/>
    <w:rsid w:val="00A51BD3"/>
    <w:rsid w:val="00A771F6"/>
    <w:rsid w:val="00A906D7"/>
    <w:rsid w:val="00AB1330"/>
    <w:rsid w:val="00AB5F9E"/>
    <w:rsid w:val="00AF5A91"/>
    <w:rsid w:val="00B003EC"/>
    <w:rsid w:val="00B82A9A"/>
    <w:rsid w:val="00BA75DD"/>
    <w:rsid w:val="00BB2050"/>
    <w:rsid w:val="00BC497B"/>
    <w:rsid w:val="00BD497D"/>
    <w:rsid w:val="00C13CB8"/>
    <w:rsid w:val="00C21B9B"/>
    <w:rsid w:val="00C27F99"/>
    <w:rsid w:val="00C5597B"/>
    <w:rsid w:val="00CA7827"/>
    <w:rsid w:val="00CB5F63"/>
    <w:rsid w:val="00CC290B"/>
    <w:rsid w:val="00CD3B54"/>
    <w:rsid w:val="00D36D8D"/>
    <w:rsid w:val="00D40F51"/>
    <w:rsid w:val="00DA3DA0"/>
    <w:rsid w:val="00DB6A04"/>
    <w:rsid w:val="00DC3022"/>
    <w:rsid w:val="00DE3D89"/>
    <w:rsid w:val="00E47E0B"/>
    <w:rsid w:val="00E540CB"/>
    <w:rsid w:val="00EC5B94"/>
    <w:rsid w:val="00EC7FDF"/>
    <w:rsid w:val="00EE7077"/>
    <w:rsid w:val="00EE771E"/>
    <w:rsid w:val="00F97C31"/>
    <w:rsid w:val="00FB2C2A"/>
    <w:rsid w:val="00FC0A73"/>
    <w:rsid w:val="00FD4CB6"/>
    <w:rsid w:val="03CD5A8E"/>
    <w:rsid w:val="0C717FE3"/>
    <w:rsid w:val="16253D3B"/>
    <w:rsid w:val="172E3733"/>
    <w:rsid w:val="1938361A"/>
    <w:rsid w:val="23F97586"/>
    <w:rsid w:val="318A3726"/>
    <w:rsid w:val="397E3931"/>
    <w:rsid w:val="45462597"/>
    <w:rsid w:val="46607A2D"/>
    <w:rsid w:val="50AC63DD"/>
    <w:rsid w:val="53B438D1"/>
    <w:rsid w:val="53C64FBB"/>
    <w:rsid w:val="56073D33"/>
    <w:rsid w:val="613B4C1C"/>
    <w:rsid w:val="643E7CE9"/>
    <w:rsid w:val="65E6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5">
    <w:name w:val="heading 4"/>
    <w:basedOn w:val="1"/>
    <w:next w:val="1"/>
    <w:link w:val="22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8"/>
    <w:autoRedefine/>
    <w:unhideWhenUsed/>
    <w:qFormat/>
    <w:uiPriority w:val="99"/>
  </w:style>
  <w:style w:type="paragraph" w:styleId="7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1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unhideWhenUsed/>
    <w:qFormat/>
    <w:uiPriority w:val="39"/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5">
    <w:name w:val="FollowedHyperlink"/>
    <w:basedOn w:val="1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4"/>
    <w:autoRedefine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4"/>
    <w:link w:val="2"/>
    <w:autoRedefine/>
    <w:qFormat/>
    <w:uiPriority w:val="9"/>
    <w:rPr>
      <w:rFonts w:eastAsia="黑体"/>
      <w:b/>
      <w:bCs/>
      <w:kern w:val="44"/>
      <w:sz w:val="44"/>
      <w:szCs w:val="44"/>
    </w:rPr>
  </w:style>
  <w:style w:type="character" w:customStyle="1" w:styleId="19">
    <w:name w:val="标题 2 字符"/>
    <w:basedOn w:val="14"/>
    <w:link w:val="3"/>
    <w:autoRedefine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20">
    <w:name w:val="标题 3 字符"/>
    <w:basedOn w:val="14"/>
    <w:link w:val="4"/>
    <w:autoRedefine/>
    <w:qFormat/>
    <w:uiPriority w:val="9"/>
    <w:rPr>
      <w:rFonts w:eastAsia="黑体"/>
      <w:b/>
      <w:bCs/>
      <w:sz w:val="30"/>
      <w:szCs w:val="32"/>
    </w:rPr>
  </w:style>
  <w:style w:type="character" w:customStyle="1" w:styleId="21">
    <w:name w:val="批注框文本 字符"/>
    <w:basedOn w:val="14"/>
    <w:link w:val="8"/>
    <w:autoRedefine/>
    <w:semiHidden/>
    <w:qFormat/>
    <w:uiPriority w:val="99"/>
    <w:rPr>
      <w:sz w:val="18"/>
      <w:szCs w:val="18"/>
    </w:rPr>
  </w:style>
  <w:style w:type="character" w:customStyle="1" w:styleId="22">
    <w:name w:val="标题 4 字符"/>
    <w:basedOn w:val="14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3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styleId="2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5">
    <w:name w:val="未处理的提及1"/>
    <w:basedOn w:val="14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页眉 字符"/>
    <w:basedOn w:val="14"/>
    <w:link w:val="10"/>
    <w:autoRedefine/>
    <w:qFormat/>
    <w:uiPriority w:val="99"/>
    <w:rPr>
      <w:rFonts w:eastAsia="宋体"/>
      <w:sz w:val="18"/>
      <w:szCs w:val="18"/>
    </w:rPr>
  </w:style>
  <w:style w:type="character" w:customStyle="1" w:styleId="27">
    <w:name w:val="页脚 字符"/>
    <w:basedOn w:val="14"/>
    <w:link w:val="9"/>
    <w:autoRedefine/>
    <w:qFormat/>
    <w:uiPriority w:val="99"/>
    <w:rPr>
      <w:rFonts w:eastAsia="宋体"/>
      <w:sz w:val="18"/>
      <w:szCs w:val="18"/>
    </w:rPr>
  </w:style>
  <w:style w:type="character" w:customStyle="1" w:styleId="28">
    <w:name w:val="批注文字 字符"/>
    <w:basedOn w:val="14"/>
    <w:link w:val="6"/>
    <w:qFormat/>
    <w:uiPriority w:val="99"/>
    <w:rPr>
      <w:rFonts w:eastAsia="宋体"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中山大学</Company>
  <Pages>28</Pages>
  <Words>5113</Words>
  <Characters>5634</Characters>
  <Lines>52</Lines>
  <Paragraphs>14</Paragraphs>
  <TotalTime>1011</TotalTime>
  <ScaleCrop>false</ScaleCrop>
  <LinksUpToDate>false</LinksUpToDate>
  <CharactersWithSpaces>6003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2019-12-02T11:35:00Z</dcterms:created>
  <dc:creator>Administrator</dc:creator>
  <cp:lastModifiedBy>¿          ¿</cp:lastModifiedBy>
  <cp:lastPrinted>2020-01-15T08:50:00Z</cp:lastPrinted>
  <dcterms:modified xsi:type="dcterms:W3CDTF">2024-12-06T07:44:22Z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A98A59E89B3F404D906DD4577938E728_13</vt:lpwstr>
  </property>
</Properties>
</file>